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outline w:val="0"/>
          <w:color w:val="494949"/>
          <w:u w:color="494949"/>
          <w:shd w:val="clear" w:color="auto" w:fill="ffffff"/>
          <w14:textFill>
            <w14:solidFill>
              <w14:srgbClr w14:val="494949"/>
            </w14:solidFill>
          </w14:textFill>
        </w:rPr>
      </w:pPr>
      <w:r>
        <w:rPr>
          <w:rStyle w:val="Hyperlink.0"/>
        </w:rPr>
        <w:fldChar w:fldCharType="begin" w:fldLock="0"/>
      </w:r>
      <w:r>
        <w:rPr>
          <w:rStyle w:val="Hyperlink.0"/>
        </w:rPr>
        <w:instrText xml:space="preserve"> HYPERLINK "https://employers.indeed.com/p/post-job?hl=en&amp;co=US&amp;isid=SMBdownload_succession"</w:instrText>
      </w:r>
      <w:r>
        <w:rPr>
          <w:rStyle w:val="Hyperlink.0"/>
        </w:rPr>
        <w:fldChar w:fldCharType="separate" w:fldLock="0"/>
      </w:r>
      <w:r>
        <w:rPr>
          <w:rStyle w:val="Hyperlink.0"/>
          <w:rtl w:val="0"/>
          <w:lang w:val="en-US"/>
        </w:rPr>
        <w:t>Post your job</w:t>
      </w:r>
      <w:r>
        <w:rPr/>
        <w:fldChar w:fldCharType="end" w:fldLock="0"/>
      </w:r>
      <w:r>
        <w:rPr>
          <w:i w:val="1"/>
          <w:iCs w:val="1"/>
          <w:outline w:val="0"/>
          <w:color w:val="000000"/>
          <w:u w:color="000000"/>
          <w:rtl w:val="0"/>
          <w:lang w:val="en-US"/>
          <w14:textFill>
            <w14:solidFill>
              <w14:srgbClr w14:val="000000"/>
            </w14:solidFill>
          </w14:textFill>
        </w:rPr>
        <w:t xml:space="preserve"> on Indeed or find more templates and samples in the </w:t>
      </w:r>
      <w:r>
        <w:rPr>
          <w:rStyle w:val="Hyperlink.0"/>
        </w:rPr>
        <w:fldChar w:fldCharType="begin" w:fldLock="0"/>
      </w:r>
      <w:r>
        <w:rPr>
          <w:rStyle w:val="Hyperlink.0"/>
        </w:rPr>
        <w:instrText xml:space="preserve"> HYPERLINK "https://indeed.com/hire/resources?isid=SMBdownload_succession"</w:instrText>
      </w:r>
      <w:r>
        <w:rPr>
          <w:rStyle w:val="Hyperlink.0"/>
        </w:rPr>
        <w:fldChar w:fldCharType="separate" w:fldLock="0"/>
      </w:r>
      <w:r>
        <w:rPr>
          <w:rStyle w:val="Hyperlink.0"/>
          <w:rtl w:val="0"/>
          <w:lang w:val="en-US"/>
        </w:rPr>
        <w:t>Employer Resource Library</w:t>
      </w:r>
      <w:r>
        <w:rPr/>
        <w:fldChar w:fldCharType="end" w:fldLock="0"/>
      </w:r>
      <w:r>
        <w:rPr>
          <w:i w:val="1"/>
          <w:iCs w:val="1"/>
          <w:outline w:val="0"/>
          <w:color w:val="000000"/>
          <w:u w:color="000000"/>
          <w:rtl w:val="0"/>
          <w14:textFill>
            <w14:solidFill>
              <w14:srgbClr w14:val="000000"/>
            </w14:solidFill>
          </w14:textFill>
        </w:rPr>
        <w:t>.</w:t>
      </w:r>
      <w:r>
        <w:br w:type="textWrapping"/>
      </w:r>
      <w:r>
        <w:rPr>
          <w:outline w:val="0"/>
          <w:color w:val="494949"/>
          <w:u w:color="494949"/>
          <w:shd w:val="clear" w:color="auto" w:fill="ffffff"/>
          <w:rtl w:val="0"/>
          <w:lang w:val="en-US"/>
          <w14:textFill>
            <w14:solidFill>
              <w14:srgbClr w14:val="494949"/>
            </w14:solidFill>
          </w14:textFill>
        </w:rPr>
        <w:t>______________________________________________________________________</w:t>
      </w:r>
      <w:r>
        <w:rPr>
          <w:outline w:val="0"/>
          <w:color w:val="494949"/>
          <w:u w:color="494949"/>
          <w:shd w:val="clear" w:color="auto" w:fill="ffffff"/>
          <w14:textFill>
            <w14:solidFill>
              <w14:srgbClr w14:val="494949"/>
            </w14:solidFill>
          </w14:textFill>
        </w:rPr>
        <w:br w:type="textWrapping"/>
      </w:r>
    </w:p>
    <w:p>
      <w:pPr>
        <w:pStyle w:val="Heading"/>
        <w:rPr>
          <w:outline w:val="0"/>
          <w:color w:val="494949"/>
          <w:u w:color="494949"/>
          <w14:textFill>
            <w14:solidFill>
              <w14:srgbClr w14:val="494949"/>
            </w14:solidFill>
          </w14:textFill>
        </w:rPr>
      </w:pPr>
      <w:r>
        <w:rPr>
          <w:outline w:val="0"/>
          <w:color w:val="494949"/>
          <w:u w:color="494949"/>
          <w:shd w:val="clear" w:color="auto" w:fill="ffffff"/>
          <w:rtl w:val="0"/>
          <w:lang w:val="en-US"/>
          <w14:textFill>
            <w14:solidFill>
              <w14:srgbClr w14:val="494949"/>
            </w14:solidFill>
          </w14:textFill>
        </w:rPr>
        <w:t>Example 1: Succession Planning Chart</w:t>
      </w:r>
    </w:p>
    <w:tbl>
      <w:tblPr>
        <w:tblW w:w="934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ffffff" w:sz="8" w:space="0" w:shadow="0" w:frame="0"/>
          <w:insideV w:val="single" w:color="ffffff" w:sz="8" w:space="0" w:shadow="0" w:frame="0"/>
        </w:tblBorders>
        <w:shd w:val="clear" w:color="auto" w:fill="000000"/>
        <w:tblLayout w:type="fixed"/>
      </w:tblPr>
      <w:tblGrid>
        <w:gridCol w:w="1556"/>
        <w:gridCol w:w="1557"/>
        <w:gridCol w:w="1557"/>
        <w:gridCol w:w="1556"/>
        <w:gridCol w:w="1557"/>
        <w:gridCol w:w="1557"/>
      </w:tblGrid>
      <w:tr>
        <w:tblPrEx>
          <w:shd w:val="clear" w:color="auto" w:fill="000000"/>
        </w:tblPrEx>
        <w:trPr>
          <w:trHeight w:val="703" w:hRule="atLeast"/>
        </w:trPr>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Position title</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Incumbent name</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Retirement date</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Number of candidates</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Candidate name(s)</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Readiness rating(s) </w:t>
            </w:r>
          </w:p>
        </w:tc>
      </w:tr>
      <w:tr>
        <w:tblPrEx>
          <w:shd w:val="clear" w:color="auto" w:fill="000000"/>
        </w:tblPrEx>
        <w:trPr>
          <w:trHeight w:val="452" w:hRule="atLeast"/>
        </w:trPr>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r>
      <w:tr>
        <w:tblPrEx>
          <w:shd w:val="clear" w:color="auto" w:fill="000000"/>
        </w:tblPrEx>
        <w:trPr>
          <w:trHeight w:val="452" w:hRule="atLeast"/>
        </w:trPr>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r>
      <w:tr>
        <w:tblPrEx>
          <w:shd w:val="clear" w:color="auto" w:fill="000000"/>
        </w:tblPrEx>
        <w:trPr>
          <w:trHeight w:val="452" w:hRule="atLeast"/>
        </w:trPr>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r>
      <w:tr>
        <w:tblPrEx>
          <w:shd w:val="clear" w:color="auto" w:fill="000000"/>
        </w:tblPrEx>
        <w:trPr>
          <w:trHeight w:val="452" w:hRule="atLeast"/>
        </w:trPr>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r>
    </w:tbl>
    <w:p>
      <w:pPr>
        <w:pStyle w:val="Normal (Web)"/>
        <w:shd w:val="clear" w:color="auto" w:fill="ffffff"/>
        <w:spacing w:before="0" w:after="0"/>
        <w:rPr>
          <w:sz w:val="24"/>
          <w:szCs w:val="24"/>
        </w:rPr>
      </w:pPr>
      <w:r>
        <w:rPr>
          <w:rFonts w:ascii="Arial" w:cs="Arial" w:hAnsi="Arial" w:eastAsia="Arial"/>
          <w:outline w:val="0"/>
          <w:color w:val="494949"/>
          <w:u w:color="494949"/>
          <w14:textFill>
            <w14:solidFill>
              <w14:srgbClr w14:val="494949"/>
            </w14:solidFill>
          </w14:textFill>
        </w:rPr>
        <w:br w:type="textWrapping"/>
      </w:r>
    </w:p>
    <w:p>
      <w:pPr>
        <w:pStyle w:val="Body"/>
        <w:spacing w:line="240" w:lineRule="auto"/>
        <w:rPr>
          <w:sz w:val="24"/>
          <w:szCs w:val="24"/>
          <w:lang w:val="en-US"/>
        </w:rPr>
      </w:pPr>
    </w:p>
    <w:p>
      <w:pPr>
        <w:pStyle w:val="Heading"/>
      </w:pPr>
      <w:r>
        <w:rPr>
          <w:rFonts w:ascii="Arial Unicode MS" w:cs="Arial Unicode MS" w:hAnsi="Arial Unicode MS" w:eastAsia="Arial Unicode MS"/>
          <w:b w:val="0"/>
          <w:bCs w:val="0"/>
          <w:i w:val="0"/>
          <w:iCs w:val="0"/>
        </w:rPr>
        <w:br w:type="page"/>
      </w:r>
    </w:p>
    <w:p>
      <w:pPr>
        <w:pStyle w:val="Heading"/>
        <w:rPr>
          <w:outline w:val="0"/>
          <w:color w:val="494949"/>
          <w:u w:color="494949"/>
          <w:shd w:val="clear" w:color="auto" w:fill="ffffff"/>
          <w14:textFill>
            <w14:solidFill>
              <w14:srgbClr w14:val="494949"/>
            </w14:solidFill>
          </w14:textFill>
        </w:rPr>
      </w:pPr>
      <w:r>
        <w:rPr>
          <w:outline w:val="0"/>
          <w:color w:val="494949"/>
          <w:u w:color="494949"/>
          <w:shd w:val="clear" w:color="auto" w:fill="ffffff"/>
          <w:rtl w:val="0"/>
          <w:lang w:val="en-US"/>
          <w14:textFill>
            <w14:solidFill>
              <w14:srgbClr w14:val="494949"/>
            </w14:solidFill>
          </w14:textFill>
        </w:rPr>
        <w:t>Example 2: Succession Planning Order of Events</w:t>
      </w:r>
    </w:p>
    <w:p>
      <w:pPr>
        <w:pStyle w:val="Default"/>
        <w:numPr>
          <w:ilvl w:val="0"/>
          <w:numId w:val="2"/>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 xml:space="preserve">The following list of steps for a succession planning process was written by </w:t>
      </w:r>
      <w:r>
        <w:rPr>
          <w:rFonts w:ascii="Arial" w:hAnsi="Arial"/>
          <w:outline w:val="0"/>
          <w:color w:val="494949"/>
          <w:shd w:val="clear" w:color="auto" w:fill="ffffff"/>
          <w:rtl w:val="0"/>
          <w:lang w:val="en-US"/>
          <w14:textFill>
            <w14:solidFill>
              <w14:srgbClr w14:val="494949"/>
            </w14:solidFill>
          </w14:textFill>
        </w:rPr>
        <w:t>[company name]</w:t>
      </w:r>
      <w:r>
        <w:rPr>
          <w:rFonts w:ascii="Arial" w:hAnsi="Arial" w:hint="default"/>
          <w:outline w:val="0"/>
          <w:color w:val="494949"/>
          <w:shd w:val="clear" w:color="auto" w:fill="ffffff"/>
          <w:rtl w:val="1"/>
          <w14:textFill>
            <w14:solidFill>
              <w14:srgbClr w14:val="494949"/>
            </w14:solidFill>
          </w14:textFill>
        </w:rPr>
        <w:t>’</w:t>
      </w:r>
      <w:r>
        <w:rPr>
          <w:rFonts w:ascii="Arial" w:hAnsi="Arial"/>
          <w:outline w:val="0"/>
          <w:color w:val="494949"/>
          <w:shd w:val="clear" w:color="auto" w:fill="ffffff"/>
          <w:rtl w:val="0"/>
          <w:lang w:val="en-US"/>
          <w14:textFill>
            <w14:solidFill>
              <w14:srgbClr w14:val="494949"/>
            </w14:solidFill>
          </w14:textFill>
        </w:rPr>
        <w:t>s Department of Human Resources. This plan does claim to be comprehensive and may be edited and updated at any time.</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p>
    <w:p>
      <w:pPr>
        <w:pStyle w:val="Default"/>
        <w:numPr>
          <w:ilvl w:val="0"/>
          <w:numId w:val="2"/>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 xml:space="preserve"> The primary goal for this succession plan is to facilitate peaceful and efficient leadership transitions in the events of retirement, resignation or unexpected tragedy. This plan reflects [company name]</w:t>
      </w:r>
      <w:r>
        <w:rPr>
          <w:rFonts w:ascii="Arial" w:hAnsi="Arial" w:hint="default"/>
          <w:outline w:val="0"/>
          <w:color w:val="494949"/>
          <w:shd w:val="clear" w:color="auto" w:fill="ffffff"/>
          <w:rtl w:val="1"/>
          <w14:textFill>
            <w14:solidFill>
              <w14:srgbClr w14:val="494949"/>
            </w14:solidFill>
          </w14:textFill>
        </w:rPr>
        <w:t>’</w:t>
      </w:r>
      <w:r>
        <w:rPr>
          <w:rFonts w:ascii="Arial" w:hAnsi="Arial"/>
          <w:outline w:val="0"/>
          <w:color w:val="494949"/>
          <w:shd w:val="clear" w:color="auto" w:fill="ffffff"/>
          <w:rtl w:val="0"/>
          <w:lang w:val="en-US"/>
          <w14:textFill>
            <w14:solidFill>
              <w14:srgbClr w14:val="494949"/>
            </w14:solidFill>
          </w14:textFill>
        </w:rPr>
        <w:t>s values by ensuring that the continued success of the company remains a high priority.</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p>
    <w:p>
      <w:pPr>
        <w:pStyle w:val="Default"/>
        <w:numPr>
          <w:ilvl w:val="0"/>
          <w:numId w:val="2"/>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 xml:space="preserve"> The positions under consideration are as follows:</w:t>
      </w:r>
    </w:p>
    <w:p>
      <w:pPr>
        <w:pStyle w:val="Default"/>
        <w:numPr>
          <w:ilvl w:val="0"/>
          <w:numId w:val="4"/>
        </w:numPr>
        <w:bidi w:val="0"/>
        <w:spacing w:before="0"/>
        <w:ind w:right="0"/>
        <w:jc w:val="left"/>
        <w:rPr>
          <w:rFonts w:ascii="Arial" w:hAnsi="Arial"/>
          <w:outline w:val="0"/>
          <w:color w:val="494949"/>
          <w:shd w:val="clear" w:color="auto" w:fill="ffffff"/>
          <w:rtl w:val="0"/>
          <w:lang w:val="pt-PT"/>
          <w14:textFill>
            <w14:solidFill>
              <w14:srgbClr w14:val="494949"/>
            </w14:solidFill>
          </w14:textFill>
        </w:rPr>
      </w:pPr>
      <w:r>
        <w:rPr>
          <w:rFonts w:ascii="Arial" w:hAnsi="Arial"/>
          <w:outline w:val="0"/>
          <w:color w:val="494949"/>
          <w:shd w:val="clear" w:color="auto" w:fill="ffffff"/>
          <w:rtl w:val="0"/>
          <w:lang w:val="pt-PT"/>
          <w14:textFill>
            <w14:solidFill>
              <w14:srgbClr w14:val="494949"/>
            </w14:solidFill>
          </w14:textFill>
        </w:rPr>
        <w:t xml:space="preserve">CEO </w:t>
      </w:r>
      <w:r>
        <w:rPr>
          <w:rFonts w:ascii="Arial" w:hAnsi="Arial" w:hint="default"/>
          <w:outline w:val="0"/>
          <w:color w:val="494949"/>
          <w:shd w:val="clear" w:color="auto" w:fill="ffffff"/>
          <w:rtl w:val="0"/>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[Incumbent name]</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 xml:space="preserve">Vice president </w:t>
      </w:r>
      <w:r>
        <w:rPr>
          <w:rFonts w:ascii="Arial" w:hAnsi="Arial" w:hint="default"/>
          <w:outline w:val="0"/>
          <w:color w:val="494949"/>
          <w:shd w:val="clear" w:color="auto" w:fill="ffffff"/>
          <w:rtl w:val="0"/>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 xml:space="preserve">[Incumbent name] </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 xml:space="preserve">District manager </w:t>
      </w:r>
      <w:r>
        <w:rPr>
          <w:rFonts w:ascii="Arial" w:hAnsi="Arial" w:hint="default"/>
          <w:outline w:val="0"/>
          <w:color w:val="494949"/>
          <w:shd w:val="clear" w:color="auto" w:fill="ffffff"/>
          <w:rtl w:val="0"/>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[Incumbent name]</w:t>
      </w:r>
    </w:p>
    <w:p>
      <w:pPr>
        <w:pStyle w:val="Default"/>
        <w:numPr>
          <w:ilvl w:val="1"/>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[Any details on whether positions will be divided or merged in the event of succession]</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 xml:space="preserve">Office manager </w:t>
      </w:r>
      <w:r>
        <w:rPr>
          <w:rFonts w:ascii="Arial" w:hAnsi="Arial" w:hint="default"/>
          <w:outline w:val="0"/>
          <w:color w:val="494949"/>
          <w:shd w:val="clear" w:color="auto" w:fill="ffffff"/>
          <w:rtl w:val="0"/>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[Incumbent name]</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 xml:space="preserve">Director of marketing </w:t>
      </w:r>
      <w:r>
        <w:rPr>
          <w:rFonts w:ascii="Arial" w:hAnsi="Arial" w:hint="default"/>
          <w:outline w:val="0"/>
          <w:color w:val="494949"/>
          <w:shd w:val="clear" w:color="auto" w:fill="ffffff"/>
          <w:rtl w:val="0"/>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 xml:space="preserve">[Incumbent name] </w:t>
      </w:r>
    </w:p>
    <w:p>
      <w:pPr>
        <w:pStyle w:val="Default"/>
        <w:numPr>
          <w:ilvl w:val="0"/>
          <w:numId w:val="4"/>
        </w:numPr>
        <w:bidi w:val="0"/>
        <w:spacing w:before="0"/>
        <w:ind w:right="0"/>
        <w:jc w:val="left"/>
        <w:rPr>
          <w:rFonts w:ascii="Arial" w:hAnsi="Arial"/>
          <w:outline w:val="0"/>
          <w:color w:val="494949"/>
          <w:shd w:val="clear" w:color="auto" w:fill="ffffff"/>
          <w:rtl w:val="0"/>
          <w:lang w:val="fr-FR"/>
          <w14:textFill>
            <w14:solidFill>
              <w14:srgbClr w14:val="494949"/>
            </w14:solidFill>
          </w14:textFill>
        </w:rPr>
      </w:pPr>
      <w:r>
        <w:rPr>
          <w:rFonts w:ascii="Arial" w:hAnsi="Arial"/>
          <w:outline w:val="0"/>
          <w:color w:val="494949"/>
          <w:shd w:val="clear" w:color="auto" w:fill="ffffff"/>
          <w:rtl w:val="0"/>
          <w:lang w:val="fr-FR"/>
          <w14:textFill>
            <w14:solidFill>
              <w14:srgbClr w14:val="494949"/>
            </w14:solidFill>
          </w14:textFill>
        </w:rPr>
        <w:t xml:space="preserve">Client relations supervisor </w:t>
      </w:r>
      <w:r>
        <w:rPr>
          <w:rFonts w:ascii="Arial" w:hAnsi="Arial" w:hint="default"/>
          <w:outline w:val="0"/>
          <w:color w:val="494949"/>
          <w:shd w:val="clear" w:color="auto" w:fill="ffffff"/>
          <w:rtl w:val="0"/>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[Incumbent name]</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[Additional positions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p>
    <w:p>
      <w:pPr>
        <w:pStyle w:val="Default"/>
        <w:numPr>
          <w:ilvl w:val="0"/>
          <w:numId w:val="2"/>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Current employees who intend to retire in the next five years include:</w:t>
      </w:r>
    </w:p>
    <w:p>
      <w:pPr>
        <w:pStyle w:val="Default"/>
        <w:numPr>
          <w:ilvl w:val="0"/>
          <w:numId w:val="5"/>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[List of future retirees]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p>
    <w:p>
      <w:pPr>
        <w:pStyle w:val="Default"/>
        <w:numPr>
          <w:ilvl w:val="0"/>
          <w:numId w:val="2"/>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Qualifications for key roles include:</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District manager</w:t>
      </w:r>
    </w:p>
    <w:p>
      <w:pPr>
        <w:pStyle w:val="Default"/>
        <w:numPr>
          <w:ilvl w:val="1"/>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[2-3 requirements]</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[Additional positions]</w:t>
      </w:r>
    </w:p>
    <w:p>
      <w:pPr>
        <w:pStyle w:val="Default"/>
        <w:numPr>
          <w:ilvl w:val="1"/>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[2-3 requirements]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p>
    <w:p>
      <w:pPr>
        <w:pStyle w:val="Default"/>
        <w:numPr>
          <w:ilvl w:val="0"/>
          <w:numId w:val="2"/>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The current candidates for the key roles in order of readiness are:</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District manager</w:t>
      </w:r>
    </w:p>
    <w:p>
      <w:pPr>
        <w:pStyle w:val="Default"/>
        <w:numPr>
          <w:ilvl w:val="1"/>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[Candidate name(s) with readiness rating(s)]</w:t>
      </w:r>
    </w:p>
    <w:p>
      <w:pPr>
        <w:pStyle w:val="Default"/>
        <w:numPr>
          <w:ilvl w:val="0"/>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Director of marketing:</w:t>
      </w:r>
    </w:p>
    <w:p>
      <w:pPr>
        <w:pStyle w:val="Default"/>
        <w:numPr>
          <w:ilvl w:val="1"/>
          <w:numId w:val="4"/>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[Candidate name(s) with readiness rating(s)</w:t>
      </w:r>
      <w:r>
        <w:rPr>
          <w:rFonts w:ascii="Arial" w:hAnsi="Arial"/>
          <w:outline w:val="0"/>
          <w:color w:val="494949"/>
          <w:shd w:val="clear" w:color="auto" w:fill="ffffff"/>
          <w:rtl w:val="0"/>
          <w:lang w:val="en-US"/>
          <w14:textFill>
            <w14:solidFill>
              <w14:srgbClr w14:val="494949"/>
            </w14:solidFill>
          </w14:textFill>
        </w:rPr>
        <w:t>]</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p>
    <w:p>
      <w:pPr>
        <w:pStyle w:val="Default"/>
        <w:numPr>
          <w:ilvl w:val="0"/>
          <w:numId w:val="2"/>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[Steps to monitor progress and when to install new leaders]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p>
    <w:p>
      <w:pPr>
        <w:pStyle w:val="Default"/>
        <w:numPr>
          <w:ilvl w:val="0"/>
          <w:numId w:val="2"/>
        </w:numPr>
        <w:bidi w:val="0"/>
        <w:spacing w:before="0"/>
        <w:ind w:right="0"/>
        <w:jc w:val="left"/>
        <w:rPr>
          <w:rFonts w:ascii="Arial" w:hAnsi="Arial"/>
          <w:outline w:val="0"/>
          <w:color w:val="494949"/>
          <w:shd w:val="clear" w:color="auto" w:fill="ffffff"/>
          <w:rtl w:val="0"/>
          <w:lang w:val="en-US"/>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[Steps for ongoing evaluation of new leaders and their performance]</w:t>
      </w:r>
    </w:p>
    <w:p>
      <w:pPr>
        <w:pStyle w:val="Body"/>
      </w:pPr>
      <w:r>
        <w:rPr>
          <w:rtl w:val="0"/>
          <w:lang w:val="en-US"/>
        </w:rPr>
        <w:t>____________________________________________________________________________</w:t>
      </w:r>
      <w:r>
        <w:br w:type="textWrapping"/>
      </w:r>
    </w:p>
    <w:p>
      <w:pPr>
        <w:pStyle w:val="Body"/>
      </w:pPr>
    </w:p>
    <w:p>
      <w:pPr>
        <w:pStyle w:val="Body"/>
      </w:pPr>
      <w:r>
        <w:rPr>
          <w:i w:val="1"/>
          <w:iCs w:val="1"/>
          <w:outline w:val="0"/>
          <w:color w:val="494949"/>
          <w:sz w:val="24"/>
          <w:szCs w:val="24"/>
          <w:u w:color="494949"/>
          <w:rtl w:val="0"/>
          <w:lang w:val="en-US"/>
          <w14:textFill>
            <w14:solidFill>
              <w14:srgbClr w14:val="494949"/>
            </w14:solidFill>
          </w14:textFill>
        </w:rPr>
        <w:t xml:space="preserve">Indeed provides this information as a courtesy to users of </w:t>
      </w:r>
      <w:r>
        <w:rPr>
          <w:i w:val="1"/>
          <w:iCs w:val="1"/>
          <w:outline w:val="0"/>
          <w:color w:val="494949"/>
          <w:sz w:val="24"/>
          <w:szCs w:val="24"/>
          <w:u w:color="494949"/>
          <w:rtl w:val="0"/>
          <w:lang w:val="en-US"/>
          <w14:textFill>
            <w14:solidFill>
              <w14:srgbClr w14:val="494949"/>
            </w14:solidFill>
          </w14:textFill>
        </w:rPr>
        <w:t>our</w:t>
      </w:r>
      <w:r>
        <w:rPr>
          <w:i w:val="1"/>
          <w:iCs w:val="1"/>
          <w:outline w:val="0"/>
          <w:color w:val="494949"/>
          <w:sz w:val="24"/>
          <w:szCs w:val="24"/>
          <w:u w:color="494949"/>
          <w:rtl w:val="0"/>
          <w:lang w:val="en-US"/>
          <w14:textFill>
            <w14:solidFill>
              <w14:srgbClr w14:val="494949"/>
            </w14:solidFill>
          </w14:textFill>
        </w:rPr>
        <w:t xml:space="preserve"> site. Please note that we are not your recruiting or legal advisor, we are not responsible for the content of your job descriptions, and none of the information provided herein guarantees performance. This is a legal disclosure and is </w:t>
      </w:r>
      <w:r>
        <w:rPr>
          <w:b w:val="1"/>
          <w:bCs w:val="1"/>
          <w:i w:val="1"/>
          <w:iCs w:val="1"/>
          <w:outline w:val="0"/>
          <w:color w:val="494949"/>
          <w:sz w:val="24"/>
          <w:szCs w:val="24"/>
          <w:u w:color="494949"/>
          <w:rtl w:val="0"/>
          <w:lang w:val="en-US"/>
          <w14:textFill>
            <w14:solidFill>
              <w14:srgbClr w14:val="494949"/>
            </w14:solidFill>
          </w14:textFill>
        </w:rPr>
        <w:t>not</w:t>
      </w:r>
      <w:r>
        <w:rPr>
          <w:i w:val="1"/>
          <w:iCs w:val="1"/>
          <w:outline w:val="0"/>
          <w:color w:val="494949"/>
          <w:sz w:val="24"/>
          <w:szCs w:val="24"/>
          <w:u w:color="494949"/>
          <w:rtl w:val="0"/>
          <w:lang w:val="en-US"/>
          <w14:textFill>
            <w14:solidFill>
              <w14:srgbClr w14:val="494949"/>
            </w14:solidFill>
          </w14:textFill>
        </w:rPr>
        <w:t xml:space="preserve"> part of the following template.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hd w:val="clear" w:color="auto" w:fill="ffffff"/>
      <w:jc w:val="right"/>
    </w:pPr>
    <w:r>
      <w:drawing xmlns:a="http://schemas.openxmlformats.org/drawingml/2006/main">
        <wp:inline distT="0" distB="0" distL="0" distR="0">
          <wp:extent cx="1181100" cy="312942"/>
          <wp:effectExtent l="0" t="0" r="0" b="0"/>
          <wp:docPr id="1073741825" name="officeArt object" descr="Graphic 1"/>
          <wp:cNvGraphicFramePr/>
          <a:graphic xmlns:a="http://schemas.openxmlformats.org/drawingml/2006/main">
            <a:graphicData uri="http://schemas.openxmlformats.org/drawingml/2006/picture">
              <pic:pic xmlns:pic="http://schemas.openxmlformats.org/drawingml/2006/picture">
                <pic:nvPicPr>
                  <pic:cNvPr id="1073741825" name="Graphic 1" descr="Graphic 1"/>
                  <pic:cNvPicPr>
                    <a:picLocks noChangeAspect="1"/>
                  </pic:cNvPicPr>
                </pic:nvPicPr>
                <pic:blipFill>
                  <a:blip r:embed="rId1">
                    <a:extLst/>
                  </a:blip>
                  <a:stretch>
                    <a:fillRect/>
                  </a:stretch>
                </pic:blipFill>
                <pic:spPr>
                  <a:xfrm>
                    <a:off x="0" y="0"/>
                    <a:ext cx="1181100" cy="312942"/>
                  </a:xfrm>
                  <a:prstGeom prst="rect">
                    <a:avLst/>
                  </a:prstGeom>
                  <a:ln w="12700" cap="flat">
                    <a:noFill/>
                    <a:miter lim="400000"/>
                  </a:ln>
                  <a:effectLst/>
                </pic:spPr>
              </pic:pic>
            </a:graphicData>
          </a:graphic>
        </wp:inline>
      </w:drawing>
    </w:r>
    <w:r>
      <w:br w:type="textWrapping"/>
    </w:r>
    <w:r>
      <w:rPr>
        <w:rFonts w:ascii="Helvetica Neue" w:hAnsi="Helvetica Neue"/>
        <w:outline w:val="0"/>
        <w:color w:val="494949"/>
        <w:sz w:val="24"/>
        <w:szCs w:val="24"/>
        <w:u w:color="494949"/>
        <w:rtl w:val="0"/>
        <w:lang w:val="pt-PT"/>
        <w14:textFill>
          <w14:solidFill>
            <w14:srgbClr w14:val="494949"/>
          </w14:solidFill>
        </w14:textFill>
      </w:rPr>
      <w:t>[</w:t>
    </w:r>
    <w:r>
      <w:rPr>
        <w:rFonts w:ascii="Helvetica Neue" w:hAnsi="Helvetica Neue"/>
        <w:i w:val="1"/>
        <w:iCs w:val="1"/>
        <w:outline w:val="0"/>
        <w:color w:val="494949"/>
        <w:sz w:val="24"/>
        <w:szCs w:val="24"/>
        <w:u w:color="494949"/>
        <w:rtl w:val="0"/>
        <w:lang w:val="en-US"/>
        <w14:textFill>
          <w14:solidFill>
            <w14:srgbClr w14:val="494949"/>
          </w14:solidFill>
        </w14:textFill>
      </w:rPr>
      <w:t>Company Logo Delete or Replace</w:t>
    </w:r>
    <w:r>
      <w:rPr>
        <w:rFonts w:ascii="Helvetica Neue" w:hAnsi="Helvetica Neue"/>
        <w:outline w:val="0"/>
        <w:color w:val="494949"/>
        <w:sz w:val="24"/>
        <w:szCs w:val="24"/>
        <w:u w:color="494949"/>
        <w:rtl w:val="0"/>
        <w:lang w:val="pt-PT"/>
        <w14:textFill>
          <w14:solidFill>
            <w14:srgbClr w14:val="494949"/>
          </w14:solidFill>
        </w14:textFill>
      </w:rPr>
      <w:t>]</w:t>
    </w:r>
    <w:r>
      <w:br w:type="textWrapp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720" w:hanging="500"/>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494949"/>
        <w:spacing w:val="0"/>
        <w:w w:val="100"/>
        <w:kern w:val="0"/>
        <w:position w:val="0"/>
        <w:highlight w:val="none"/>
        <w:vertAlign w:val="baseline"/>
      </w:rPr>
    </w:lvl>
    <w:lvl w:ilvl="2">
      <w:start w:val="1"/>
      <w:numFmt w:val="bullet"/>
      <w:suff w:val="tab"/>
      <w:lvlText w:val="◦"/>
      <w:lvlJc w:val="left"/>
      <w:pPr>
        <w:ind w:left="2035" w:hanging="375"/>
      </w:pPr>
      <w:rPr>
        <w:rFonts w:ascii="Arial Unicode MS" w:cs="Arial Unicode MS" w:hAnsi="Arial Unicode MS" w:eastAsia="Arial Unicode MS"/>
        <w:b w:val="0"/>
        <w:bCs w:val="0"/>
        <w:i w:val="0"/>
        <w:iCs w:val="0"/>
        <w:caps w:val="0"/>
        <w:smallCaps w:val="0"/>
        <w:strike w:val="0"/>
        <w:dstrike w:val="0"/>
        <w:outline w:val="0"/>
        <w:emboss w:val="0"/>
        <w:imprint w:val="0"/>
        <w:color w:val="494949"/>
        <w:spacing w:val="0"/>
        <w:w w:val="100"/>
        <w:kern w:val="0"/>
        <w:position w:val="0"/>
        <w:highlight w:val="none"/>
        <w:vertAlign w:val="baseline"/>
      </w:rPr>
    </w:lvl>
    <w:lvl w:ilvl="3">
      <w:start w:val="1"/>
      <w:numFmt w:val="bullet"/>
      <w:suff w:val="tab"/>
      <w:lvlText w:val="◦"/>
      <w:lvlJc w:val="left"/>
      <w:pPr>
        <w:ind w:left="2755" w:hanging="375"/>
      </w:pPr>
      <w:rPr>
        <w:rFonts w:ascii="Arial Unicode MS" w:cs="Arial Unicode MS" w:hAnsi="Arial Unicode MS" w:eastAsia="Arial Unicode MS"/>
        <w:b w:val="0"/>
        <w:bCs w:val="0"/>
        <w:i w:val="0"/>
        <w:iCs w:val="0"/>
        <w:caps w:val="0"/>
        <w:smallCaps w:val="0"/>
        <w:strike w:val="0"/>
        <w:dstrike w:val="0"/>
        <w:outline w:val="0"/>
        <w:emboss w:val="0"/>
        <w:imprint w:val="0"/>
        <w:color w:val="494949"/>
        <w:spacing w:val="0"/>
        <w:w w:val="100"/>
        <w:kern w:val="0"/>
        <w:position w:val="0"/>
        <w:highlight w:val="none"/>
        <w:vertAlign w:val="baseline"/>
      </w:rPr>
    </w:lvl>
    <w:lvl w:ilvl="4">
      <w:start w:val="1"/>
      <w:numFmt w:val="bullet"/>
      <w:suff w:val="tab"/>
      <w:lvlText w:val="◦"/>
      <w:lvlJc w:val="left"/>
      <w:pPr>
        <w:ind w:left="3475" w:hanging="375"/>
      </w:pPr>
      <w:rPr>
        <w:rFonts w:ascii="Arial Unicode MS" w:cs="Arial Unicode MS" w:hAnsi="Arial Unicode MS" w:eastAsia="Arial Unicode MS"/>
        <w:b w:val="0"/>
        <w:bCs w:val="0"/>
        <w:i w:val="0"/>
        <w:iCs w:val="0"/>
        <w:caps w:val="0"/>
        <w:smallCaps w:val="0"/>
        <w:strike w:val="0"/>
        <w:dstrike w:val="0"/>
        <w:outline w:val="0"/>
        <w:emboss w:val="0"/>
        <w:imprint w:val="0"/>
        <w:color w:val="494949"/>
        <w:spacing w:val="0"/>
        <w:w w:val="100"/>
        <w:kern w:val="0"/>
        <w:position w:val="0"/>
        <w:highlight w:val="none"/>
        <w:vertAlign w:val="baseline"/>
      </w:rPr>
    </w:lvl>
    <w:lvl w:ilvl="5">
      <w:start w:val="1"/>
      <w:numFmt w:val="bullet"/>
      <w:suff w:val="tab"/>
      <w:lvlText w:val="◦"/>
      <w:lvlJc w:val="left"/>
      <w:pPr>
        <w:ind w:left="4195" w:hanging="375"/>
      </w:pPr>
      <w:rPr>
        <w:rFonts w:ascii="Arial Unicode MS" w:cs="Arial Unicode MS" w:hAnsi="Arial Unicode MS" w:eastAsia="Arial Unicode MS"/>
        <w:b w:val="0"/>
        <w:bCs w:val="0"/>
        <w:i w:val="0"/>
        <w:iCs w:val="0"/>
        <w:caps w:val="0"/>
        <w:smallCaps w:val="0"/>
        <w:strike w:val="0"/>
        <w:dstrike w:val="0"/>
        <w:outline w:val="0"/>
        <w:emboss w:val="0"/>
        <w:imprint w:val="0"/>
        <w:color w:val="494949"/>
        <w:spacing w:val="0"/>
        <w:w w:val="100"/>
        <w:kern w:val="0"/>
        <w:position w:val="0"/>
        <w:highlight w:val="none"/>
        <w:vertAlign w:val="baseline"/>
      </w:rPr>
    </w:lvl>
    <w:lvl w:ilvl="6">
      <w:start w:val="1"/>
      <w:numFmt w:val="bullet"/>
      <w:suff w:val="tab"/>
      <w:lvlText w:val="◦"/>
      <w:lvlJc w:val="left"/>
      <w:pPr>
        <w:ind w:left="4915" w:hanging="375"/>
      </w:pPr>
      <w:rPr>
        <w:rFonts w:ascii="Arial Unicode MS" w:cs="Arial Unicode MS" w:hAnsi="Arial Unicode MS" w:eastAsia="Arial Unicode MS"/>
        <w:b w:val="0"/>
        <w:bCs w:val="0"/>
        <w:i w:val="0"/>
        <w:iCs w:val="0"/>
        <w:caps w:val="0"/>
        <w:smallCaps w:val="0"/>
        <w:strike w:val="0"/>
        <w:dstrike w:val="0"/>
        <w:outline w:val="0"/>
        <w:emboss w:val="0"/>
        <w:imprint w:val="0"/>
        <w:color w:val="494949"/>
        <w:spacing w:val="0"/>
        <w:w w:val="100"/>
        <w:kern w:val="0"/>
        <w:position w:val="0"/>
        <w:highlight w:val="none"/>
        <w:vertAlign w:val="baseline"/>
      </w:rPr>
    </w:lvl>
    <w:lvl w:ilvl="7">
      <w:start w:val="1"/>
      <w:numFmt w:val="bullet"/>
      <w:suff w:val="tab"/>
      <w:lvlText w:val="◦"/>
      <w:lvlJc w:val="left"/>
      <w:pPr>
        <w:ind w:left="5635" w:hanging="375"/>
      </w:pPr>
      <w:rPr>
        <w:rFonts w:ascii="Arial Unicode MS" w:cs="Arial Unicode MS" w:hAnsi="Arial Unicode MS" w:eastAsia="Arial Unicode MS"/>
        <w:b w:val="0"/>
        <w:bCs w:val="0"/>
        <w:i w:val="0"/>
        <w:iCs w:val="0"/>
        <w:caps w:val="0"/>
        <w:smallCaps w:val="0"/>
        <w:strike w:val="0"/>
        <w:dstrike w:val="0"/>
        <w:outline w:val="0"/>
        <w:emboss w:val="0"/>
        <w:imprint w:val="0"/>
        <w:color w:val="494949"/>
        <w:spacing w:val="0"/>
        <w:w w:val="100"/>
        <w:kern w:val="0"/>
        <w:position w:val="0"/>
        <w:highlight w:val="none"/>
        <w:vertAlign w:val="baseline"/>
      </w:rPr>
    </w:lvl>
    <w:lvl w:ilvl="8">
      <w:start w:val="1"/>
      <w:numFmt w:val="bullet"/>
      <w:suff w:val="tab"/>
      <w:lvlText w:val="◦"/>
      <w:lvlJc w:val="left"/>
      <w:pPr>
        <w:ind w:left="6355" w:hanging="375"/>
      </w:pPr>
      <w:rPr>
        <w:rFonts w:ascii="Arial Unicode MS" w:cs="Arial Unicode MS" w:hAnsi="Arial Unicode MS" w:eastAsia="Arial Unicode MS"/>
        <w:b w:val="0"/>
        <w:bCs w:val="0"/>
        <w:i w:val="0"/>
        <w:iCs w:val="0"/>
        <w:caps w:val="0"/>
        <w:smallCaps w:val="0"/>
        <w:strike w:val="0"/>
        <w:dstrike w:val="0"/>
        <w:outline w:val="0"/>
        <w:emboss w:val="0"/>
        <w:imprint w:val="0"/>
        <w:color w:val="494949"/>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20" w:hanging="500"/>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lvlOverride w:ilvl="1">
      <w:lvl w:ilvl="1">
        <w:start w:val="1"/>
        <w:numFmt w:val="bullet"/>
        <w:suff w:val="tab"/>
        <w:lvlText w:val="•"/>
        <w:lvlJc w:val="left"/>
        <w:pPr>
          <w:ind w:left="815" w:hanging="375"/>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lvlOverride w:ilvl="2">
      <w:lvl w:ilvl="2">
        <w:start w:val="1"/>
        <w:numFmt w:val="bullet"/>
        <w:suff w:val="tab"/>
        <w:lvlText w:val="•"/>
        <w:lvlJc w:val="left"/>
        <w:pPr>
          <w:ind w:left="1035" w:hanging="375"/>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lvlOverride w:ilvl="3">
      <w:lvl w:ilvl="3">
        <w:start w:val="1"/>
        <w:numFmt w:val="bullet"/>
        <w:suff w:val="tab"/>
        <w:lvlText w:val="•"/>
        <w:lvlJc w:val="left"/>
        <w:pPr>
          <w:ind w:left="1255" w:hanging="375"/>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lvlOverride w:ilvl="4">
      <w:lvl w:ilvl="4">
        <w:start w:val="1"/>
        <w:numFmt w:val="bullet"/>
        <w:suff w:val="tab"/>
        <w:lvlText w:val="•"/>
        <w:lvlJc w:val="left"/>
        <w:pPr>
          <w:ind w:left="1475" w:hanging="375"/>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lvlOverride w:ilvl="5">
      <w:lvl w:ilvl="5">
        <w:start w:val="1"/>
        <w:numFmt w:val="bullet"/>
        <w:suff w:val="tab"/>
        <w:lvlText w:val="•"/>
        <w:lvlJc w:val="left"/>
        <w:pPr>
          <w:ind w:left="1695" w:hanging="375"/>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lvlOverride w:ilvl="6">
      <w:lvl w:ilvl="6">
        <w:start w:val="1"/>
        <w:numFmt w:val="bullet"/>
        <w:suff w:val="tab"/>
        <w:lvlText w:val="•"/>
        <w:lvlJc w:val="left"/>
        <w:pPr>
          <w:ind w:left="1915" w:hanging="375"/>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lvlOverride w:ilvl="7">
      <w:lvl w:ilvl="7">
        <w:start w:val="1"/>
        <w:numFmt w:val="bullet"/>
        <w:suff w:val="tab"/>
        <w:lvlText w:val="•"/>
        <w:lvlJc w:val="left"/>
        <w:pPr>
          <w:ind w:left="2135" w:hanging="375"/>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lvlOverride w:ilvl="8">
      <w:lvl w:ilvl="8">
        <w:start w:val="1"/>
        <w:numFmt w:val="bullet"/>
        <w:suff w:val="tab"/>
        <w:lvlText w:val="•"/>
        <w:lvlJc w:val="left"/>
        <w:pPr>
          <w:ind w:left="2355" w:hanging="375"/>
        </w:pPr>
        <w:rPr>
          <w:rFonts w:ascii="Helvetica Neue" w:cs="Helvetica Neue" w:hAnsi="Helvetica Neue" w:eastAsia="Helvetica Neue"/>
          <w:b w:val="0"/>
          <w:bCs w:val="0"/>
          <w:i w:val="1"/>
          <w:iCs w:val="1"/>
          <w:caps w:val="0"/>
          <w:smallCaps w:val="0"/>
          <w:strike w:val="0"/>
          <w:dstrike w:val="0"/>
          <w:outline w:val="0"/>
          <w:emboss w:val="0"/>
          <w:imprint w:val="0"/>
          <w:color w:val="494949"/>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i w:val="1"/>
      <w:iCs w:val="1"/>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s">
    <w:name w:val="Bullet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